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B231B" w14:textId="77777777" w:rsidR="002A2D5C" w:rsidRDefault="002A2D5C" w:rsidP="009762C4">
      <w:pPr>
        <w:pStyle w:val="NoSpacing"/>
      </w:pPr>
    </w:p>
    <w:p w14:paraId="56D2686F" w14:textId="77777777" w:rsidR="002A2D5C" w:rsidRDefault="002A2D5C" w:rsidP="002A2D5C">
      <w:pPr>
        <w:spacing w:line="480" w:lineRule="auto"/>
        <w:jc w:val="center"/>
      </w:pPr>
    </w:p>
    <w:p w14:paraId="7223AEC9" w14:textId="77777777" w:rsidR="002A2D5C" w:rsidRDefault="002A2D5C" w:rsidP="002A2D5C">
      <w:pPr>
        <w:spacing w:line="480" w:lineRule="auto"/>
        <w:jc w:val="center"/>
      </w:pPr>
    </w:p>
    <w:p w14:paraId="25B11607" w14:textId="77777777" w:rsidR="002A2D5C" w:rsidRDefault="002A2D5C" w:rsidP="002A2D5C">
      <w:pPr>
        <w:spacing w:line="480" w:lineRule="auto"/>
        <w:jc w:val="center"/>
      </w:pPr>
    </w:p>
    <w:p w14:paraId="3C2A5114" w14:textId="77777777" w:rsidR="002A2D5C" w:rsidRDefault="002A2D5C" w:rsidP="002A2D5C">
      <w:pPr>
        <w:spacing w:line="480" w:lineRule="auto"/>
        <w:jc w:val="center"/>
      </w:pPr>
    </w:p>
    <w:p w14:paraId="49E98D3F" w14:textId="77777777" w:rsidR="002B79EF" w:rsidRDefault="002B79EF" w:rsidP="002A2D5C">
      <w:pPr>
        <w:spacing w:line="480" w:lineRule="auto"/>
        <w:jc w:val="center"/>
      </w:pPr>
    </w:p>
    <w:p w14:paraId="69ADA8A1" w14:textId="77777777" w:rsidR="002B79EF" w:rsidRDefault="002B79EF" w:rsidP="002A2D5C">
      <w:pPr>
        <w:spacing w:line="480" w:lineRule="auto"/>
        <w:jc w:val="center"/>
      </w:pPr>
    </w:p>
    <w:p w14:paraId="7CCE2D9F" w14:textId="77777777" w:rsidR="002B79EF" w:rsidRDefault="002B79EF" w:rsidP="002A2D5C">
      <w:pPr>
        <w:spacing w:line="480" w:lineRule="auto"/>
        <w:jc w:val="center"/>
      </w:pPr>
    </w:p>
    <w:p w14:paraId="12831AB3" w14:textId="462B0E3E" w:rsidR="002A2D5C" w:rsidRDefault="004C035D" w:rsidP="002A2D5C">
      <w:pPr>
        <w:spacing w:line="480" w:lineRule="auto"/>
        <w:jc w:val="center"/>
      </w:pPr>
      <w:r>
        <w:t>Question 1</w:t>
      </w:r>
    </w:p>
    <w:p w14:paraId="6CED456D" w14:textId="53D6CED5" w:rsidR="002A2D5C" w:rsidRDefault="004C035D" w:rsidP="002A2D5C">
      <w:pPr>
        <w:spacing w:line="480" w:lineRule="auto"/>
        <w:jc w:val="center"/>
      </w:pPr>
      <w:r>
        <w:t>Student Name</w:t>
      </w:r>
    </w:p>
    <w:p w14:paraId="72C9A3AF" w14:textId="443EF0D3" w:rsidR="002A2D5C" w:rsidRDefault="004C035D" w:rsidP="002A2D5C">
      <w:pPr>
        <w:spacing w:line="480" w:lineRule="auto"/>
        <w:jc w:val="center"/>
      </w:pPr>
      <w:r>
        <w:t>Institution Affiliation</w:t>
      </w:r>
    </w:p>
    <w:p w14:paraId="3DA99FF3" w14:textId="43DEE082" w:rsidR="002A2D5C" w:rsidRDefault="004C035D" w:rsidP="002A2D5C">
      <w:pPr>
        <w:spacing w:line="480" w:lineRule="auto"/>
        <w:jc w:val="center"/>
      </w:pPr>
      <w:r>
        <w:t>Date</w:t>
      </w:r>
    </w:p>
    <w:p w14:paraId="2C834AF2" w14:textId="38095C01" w:rsidR="002A2D5C" w:rsidRDefault="004C035D" w:rsidP="00720A34">
      <w:r>
        <w:br w:type="page"/>
      </w:r>
    </w:p>
    <w:p w14:paraId="6ABDC911" w14:textId="280686B9" w:rsidR="00720A34" w:rsidRDefault="009762C4" w:rsidP="0082148F">
      <w:pPr>
        <w:spacing w:line="480" w:lineRule="auto"/>
        <w:ind w:firstLine="720"/>
        <w:jc w:val="both"/>
        <w:rPr>
          <w:rFonts w:cs="Times New Roman"/>
          <w:szCs w:val="24"/>
        </w:rPr>
      </w:pPr>
      <w:r w:rsidRPr="00720A34">
        <w:lastRenderedPageBreak/>
        <w:t>Each</w:t>
      </w:r>
      <w:r w:rsidR="004C035D" w:rsidRPr="00720A34">
        <w:t xml:space="preserve"> law enforcement </w:t>
      </w:r>
      <w:r>
        <w:t>organization</w:t>
      </w:r>
      <w:r w:rsidR="004C035D" w:rsidRPr="00720A34">
        <w:t xml:space="preserve"> </w:t>
      </w:r>
      <w:r>
        <w:t>follow</w:t>
      </w:r>
      <w:r w:rsidR="004C035D" w:rsidRPr="00720A34">
        <w:t xml:space="preserve"> </w:t>
      </w:r>
      <w:r w:rsidR="004C035D" w:rsidRPr="00720A34">
        <w:t xml:space="preserve">rules, </w:t>
      </w:r>
      <w:r>
        <w:t xml:space="preserve">regulations, policies, and </w:t>
      </w:r>
      <w:r w:rsidR="004C035D" w:rsidRPr="00720A34">
        <w:t>procedures</w:t>
      </w:r>
      <w:r w:rsidR="004C035D" w:rsidRPr="00720A34">
        <w:t xml:space="preserve"> that </w:t>
      </w:r>
      <w:r w:rsidRPr="00720A34">
        <w:t>stress</w:t>
      </w:r>
      <w:r w:rsidR="004C035D" w:rsidRPr="00720A34">
        <w:t xml:space="preserve"> the </w:t>
      </w:r>
      <w:r w:rsidR="00BF01ED">
        <w:t>effective apprehension of low-risk offenders</w:t>
      </w:r>
      <w:r w:rsidR="004C035D" w:rsidRPr="00720A34">
        <w:t xml:space="preserve">. </w:t>
      </w:r>
      <w:r>
        <w:t>Irregularly</w:t>
      </w:r>
      <w:r w:rsidR="00BF01ED">
        <w:t xml:space="preserve">, </w:t>
      </w:r>
      <w:r>
        <w:t>law enforcers display</w:t>
      </w:r>
      <w:r w:rsidR="00BF01ED">
        <w:t xml:space="preserve"> </w:t>
      </w:r>
      <w:r>
        <w:t>minimum</w:t>
      </w:r>
      <w:r w:rsidR="00BF01ED">
        <w:t xml:space="preserve"> integrity </w:t>
      </w:r>
      <w:r>
        <w:t xml:space="preserve">which tampers with the trust intensity between them and the citizens. </w:t>
      </w:r>
      <w:r w:rsidR="00BF01ED">
        <w:t>For instance, t</w:t>
      </w:r>
      <w:r w:rsidR="004C035D" w:rsidRPr="00720A34">
        <w:t xml:space="preserve">he use-of-force rule </w:t>
      </w:r>
      <w:r w:rsidR="00787C44">
        <w:t>argues that</w:t>
      </w:r>
      <w:r w:rsidR="004C035D" w:rsidRPr="00720A34">
        <w:t xml:space="preserve"> those police officers </w:t>
      </w:r>
      <w:r w:rsidR="00595533">
        <w:t xml:space="preserve">must </w:t>
      </w:r>
      <w:r w:rsidR="00595533" w:rsidRPr="00720A34">
        <w:t>use</w:t>
      </w:r>
      <w:r w:rsidR="004C035D" w:rsidRPr="00720A34">
        <w:t xml:space="preserve"> the necessary </w:t>
      </w:r>
      <w:r w:rsidR="00787C44" w:rsidRPr="00720A34">
        <w:t>quantity</w:t>
      </w:r>
      <w:r w:rsidR="004C035D" w:rsidRPr="00720A34">
        <w:t xml:space="preserve"> of force to control an </w:t>
      </w:r>
      <w:r w:rsidR="00787C44" w:rsidRPr="00720A34">
        <w:t>occurrence</w:t>
      </w:r>
      <w:r w:rsidR="004C035D" w:rsidRPr="00720A34">
        <w:t>, a</w:t>
      </w:r>
      <w:r w:rsidR="00787C44">
        <w:t>pprehend</w:t>
      </w:r>
      <w:r w:rsidR="004C035D" w:rsidRPr="00720A34">
        <w:t xml:space="preserve"> a</w:t>
      </w:r>
      <w:r w:rsidR="00787C44">
        <w:t>n offender</w:t>
      </w:r>
      <w:r w:rsidR="004C035D" w:rsidRPr="00720A34">
        <w:t xml:space="preserve"> or protect others, and themselves.  </w:t>
      </w:r>
      <w:r w:rsidR="004C035D">
        <w:t xml:space="preserve">According to the article by (Goffman, 2009), </w:t>
      </w:r>
      <w:r w:rsidR="00BF01ED">
        <w:t>policing tactics can affect the quality of relationships</w:t>
      </w:r>
      <w:r w:rsidR="00B567A6">
        <w:t xml:space="preserve"> in individuals residing in Africa-American communities. For example, there is increased domestic violence since most females cannot bring themselves to reporting their boyfriends due to the fear of the </w:t>
      </w:r>
      <w:r w:rsidR="00DD2B6B">
        <w:t>aggressiveness,</w:t>
      </w:r>
      <w:r w:rsidR="00B567A6">
        <w:t xml:space="preserve"> they are likely to face after being locked up for such a small crime</w:t>
      </w:r>
      <w:r w:rsidR="00757D3D">
        <w:t>, and fear of exposing their children to police brutality</w:t>
      </w:r>
      <w:r w:rsidR="00B567A6">
        <w:t xml:space="preserve">. </w:t>
      </w:r>
      <w:r w:rsidR="00F95D0F" w:rsidRPr="006E690E">
        <w:rPr>
          <w:rFonts w:cs="Times New Roman"/>
          <w:szCs w:val="24"/>
        </w:rPr>
        <w:t xml:space="preserve">Based on a study by (Sherman, 1992), domestic abuse and conflict have become the biggest cause of most conflicts in the United States.  He states that even though the government has tried to make arrests based on small assaults, the rate of domestic violence is still significantly increasing, </w:t>
      </w:r>
      <w:r w:rsidR="00DD2B6B" w:rsidRPr="006E690E">
        <w:rPr>
          <w:rFonts w:cs="Times New Roman"/>
          <w:szCs w:val="24"/>
        </w:rPr>
        <w:t>especially</w:t>
      </w:r>
      <w:r w:rsidR="00F95D0F" w:rsidRPr="006E690E">
        <w:rPr>
          <w:rFonts w:cs="Times New Roman"/>
          <w:szCs w:val="24"/>
        </w:rPr>
        <w:t xml:space="preserve"> among minority groups and those citizens with low </w:t>
      </w:r>
      <w:r w:rsidR="00DD2B6B" w:rsidRPr="006E690E">
        <w:rPr>
          <w:rFonts w:cs="Times New Roman"/>
          <w:szCs w:val="24"/>
        </w:rPr>
        <w:t>incomes.</w:t>
      </w:r>
      <w:r w:rsidR="00DD2B6B">
        <w:rPr>
          <w:rFonts w:cs="Times New Roman"/>
          <w:szCs w:val="24"/>
        </w:rPr>
        <w:t xml:space="preserve"> This</w:t>
      </w:r>
      <w:r w:rsidR="00F95D0F">
        <w:rPr>
          <w:rFonts w:cs="Times New Roman"/>
          <w:szCs w:val="24"/>
        </w:rPr>
        <w:t xml:space="preserve"> is because people in </w:t>
      </w:r>
      <w:r w:rsidR="00DD2B6B">
        <w:rPr>
          <w:rFonts w:cs="Times New Roman"/>
          <w:szCs w:val="24"/>
        </w:rPr>
        <w:t>African-American</w:t>
      </w:r>
      <w:r w:rsidR="00F95D0F">
        <w:rPr>
          <w:rFonts w:cs="Times New Roman"/>
          <w:szCs w:val="24"/>
        </w:rPr>
        <w:t xml:space="preserve"> communities are less inclined to report domestic violence cases. </w:t>
      </w:r>
    </w:p>
    <w:p w14:paraId="5B1251EC" w14:textId="48C539AC" w:rsidR="00A46A82" w:rsidRDefault="004C035D" w:rsidP="0082148F">
      <w:pPr>
        <w:spacing w:line="480" w:lineRule="auto"/>
        <w:ind w:firstLine="720"/>
        <w:jc w:val="both"/>
        <w:rPr>
          <w:rFonts w:cs="Times New Roman"/>
          <w:szCs w:val="24"/>
        </w:rPr>
      </w:pPr>
      <w:r>
        <w:rPr>
          <w:rFonts w:cs="Times New Roman"/>
          <w:szCs w:val="24"/>
        </w:rPr>
        <w:t xml:space="preserve">Based on another article by (Ross, 2012), </w:t>
      </w:r>
      <w:r w:rsidR="000302ED">
        <w:rPr>
          <w:rFonts w:cs="Times New Roman"/>
          <w:szCs w:val="24"/>
        </w:rPr>
        <w:t xml:space="preserve">sentencing to any correctional facility may tamper with the health and the safety of the inmate. </w:t>
      </w:r>
      <w:r w:rsidR="008E702A">
        <w:rPr>
          <w:rFonts w:cs="Times New Roman"/>
          <w:szCs w:val="24"/>
        </w:rPr>
        <w:t xml:space="preserve">However, some incarceration technics may offer potential merit. </w:t>
      </w:r>
      <w:r w:rsidR="00923A01">
        <w:rPr>
          <w:rFonts w:cs="Times New Roman"/>
          <w:szCs w:val="24"/>
        </w:rPr>
        <w:t xml:space="preserve">For instance, the utilization of rehabilitation techniques as a form of discouraging further behavior. </w:t>
      </w:r>
      <w:r>
        <w:rPr>
          <w:rFonts w:cs="Times New Roman"/>
          <w:szCs w:val="24"/>
        </w:rPr>
        <w:t xml:space="preserve">Rehabilitation as a form of punishment involves the application of </w:t>
      </w:r>
      <w:r w:rsidR="00595533">
        <w:rPr>
          <w:rFonts w:cs="Times New Roman"/>
          <w:szCs w:val="24"/>
        </w:rPr>
        <w:t>training and treatment</w:t>
      </w:r>
      <w:r>
        <w:rPr>
          <w:rFonts w:cs="Times New Roman"/>
          <w:szCs w:val="24"/>
        </w:rPr>
        <w:t xml:space="preserve"> to the </w:t>
      </w:r>
      <w:r w:rsidR="00595533">
        <w:rPr>
          <w:rFonts w:cs="Times New Roman"/>
          <w:szCs w:val="24"/>
        </w:rPr>
        <w:t>inmates</w:t>
      </w:r>
      <w:r>
        <w:rPr>
          <w:rFonts w:cs="Times New Roman"/>
          <w:szCs w:val="24"/>
        </w:rPr>
        <w:t xml:space="preserve"> so that they are </w:t>
      </w:r>
      <w:r w:rsidR="00595533">
        <w:rPr>
          <w:rFonts w:cs="Times New Roman"/>
          <w:szCs w:val="24"/>
        </w:rPr>
        <w:t>able</w:t>
      </w:r>
      <w:r>
        <w:rPr>
          <w:rFonts w:cs="Times New Roman"/>
          <w:szCs w:val="24"/>
        </w:rPr>
        <w:t xml:space="preserve"> </w:t>
      </w:r>
      <w:r w:rsidR="00595533">
        <w:rPr>
          <w:rFonts w:cs="Times New Roman"/>
          <w:szCs w:val="24"/>
        </w:rPr>
        <w:t>to</w:t>
      </w:r>
      <w:r>
        <w:rPr>
          <w:rFonts w:cs="Times New Roman"/>
          <w:szCs w:val="24"/>
        </w:rPr>
        <w:t xml:space="preserve"> </w:t>
      </w:r>
      <w:r w:rsidR="00595533">
        <w:rPr>
          <w:rFonts w:cs="Times New Roman"/>
          <w:szCs w:val="24"/>
        </w:rPr>
        <w:t>go back</w:t>
      </w:r>
      <w:r>
        <w:rPr>
          <w:rFonts w:cs="Times New Roman"/>
          <w:szCs w:val="24"/>
        </w:rPr>
        <w:t xml:space="preserve"> to society and </w:t>
      </w:r>
      <w:r w:rsidR="00595533">
        <w:rPr>
          <w:rFonts w:cs="Times New Roman"/>
          <w:szCs w:val="24"/>
        </w:rPr>
        <w:t>live</w:t>
      </w:r>
      <w:r>
        <w:rPr>
          <w:rFonts w:cs="Times New Roman"/>
          <w:szCs w:val="24"/>
        </w:rPr>
        <w:t xml:space="preserve"> as law-</w:t>
      </w:r>
      <w:r w:rsidR="00F4211A">
        <w:rPr>
          <w:rFonts w:cs="Times New Roman"/>
          <w:szCs w:val="24"/>
        </w:rPr>
        <w:t>following</w:t>
      </w:r>
      <w:r>
        <w:rPr>
          <w:rFonts w:cs="Times New Roman"/>
          <w:szCs w:val="24"/>
        </w:rPr>
        <w:t xml:space="preserve"> citizens of the society. Thus, the effectiveness of a rehabilitation program ensures that former low-risk offenders to chance to employment and effective association with the outside community.</w:t>
      </w:r>
    </w:p>
    <w:p w14:paraId="701809FF" w14:textId="0E38EC41" w:rsidR="00A16571" w:rsidRPr="00723C7B" w:rsidRDefault="004C035D" w:rsidP="00723C7B">
      <w:pPr>
        <w:spacing w:line="480" w:lineRule="auto"/>
        <w:ind w:firstLine="720"/>
        <w:jc w:val="both"/>
        <w:rPr>
          <w:rFonts w:cs="Times New Roman"/>
          <w:szCs w:val="24"/>
        </w:rPr>
      </w:pPr>
      <w:r>
        <w:rPr>
          <w:rFonts w:cs="Times New Roman"/>
          <w:szCs w:val="24"/>
        </w:rPr>
        <w:lastRenderedPageBreak/>
        <w:t>Bein</w:t>
      </w:r>
      <w:r>
        <w:rPr>
          <w:rFonts w:cs="Times New Roman"/>
          <w:szCs w:val="24"/>
        </w:rPr>
        <w:t xml:space="preserve">g “blinded by the star” refers to law enforcement being ignorant or oblivious of something. That is, it means that the law </w:t>
      </w:r>
      <w:r w:rsidR="00757D3D">
        <w:rPr>
          <w:rFonts w:cs="Times New Roman"/>
          <w:szCs w:val="24"/>
        </w:rPr>
        <w:t>enforcers</w:t>
      </w:r>
      <w:r>
        <w:rPr>
          <w:rFonts w:cs="Times New Roman"/>
          <w:szCs w:val="24"/>
        </w:rPr>
        <w:t xml:space="preserve"> with lack of integrity are unable to see that there is anything wrong with their actions</w:t>
      </w:r>
      <w:r w:rsidR="007F4293">
        <w:rPr>
          <w:rFonts w:cs="Times New Roman"/>
          <w:szCs w:val="24"/>
        </w:rPr>
        <w:t xml:space="preserve"> or the actions of their loved ones</w:t>
      </w:r>
      <w:r>
        <w:rPr>
          <w:rFonts w:cs="Times New Roman"/>
          <w:szCs w:val="24"/>
        </w:rPr>
        <w:t>.</w:t>
      </w:r>
      <w:r w:rsidR="00757D3D">
        <w:rPr>
          <w:rFonts w:cs="Times New Roman"/>
          <w:szCs w:val="24"/>
        </w:rPr>
        <w:t xml:space="preserve"> </w:t>
      </w:r>
      <w:r w:rsidR="00906105">
        <w:rPr>
          <w:rFonts w:cs="Times New Roman"/>
          <w:szCs w:val="24"/>
        </w:rPr>
        <w:t>Integrity in law enforcement involves ensuring that enforcers do the correct thing in every event irrespective of who their services are going to or what the results of their actions might be</w:t>
      </w:r>
      <w:r w:rsidR="00757D3D">
        <w:rPr>
          <w:szCs w:val="24"/>
        </w:rPr>
        <w:t>.</w:t>
      </w:r>
      <w:r w:rsidR="009B19C5">
        <w:rPr>
          <w:szCs w:val="24"/>
        </w:rPr>
        <w:t xml:space="preserve"> To prevent being "blinded by the star" in police departments, policies and disciplinary processes should be set regarding public scrutiny, rotation of officers should be frequently done to reduce the formation of bonds that cover up misconducts</w:t>
      </w:r>
      <w:r w:rsidR="007F4293">
        <w:rPr>
          <w:szCs w:val="24"/>
        </w:rPr>
        <w:t xml:space="preserve">, and addressing disciplinary issues by police officers. Based on the article by (McKenna, 2010), paying closer attention to the training and attitudes of police officers can reduce cases of being “blinded by the star”. That is, diversity in training should be taken as a serious issue. That is, law enforcers must receive incentives on how to handle the offenders while ensuring that their needs, and rights, and those of their loved ones are taken care of. </w:t>
      </w:r>
      <w:r w:rsidR="002A2D5C">
        <w:rPr>
          <w:szCs w:val="24"/>
        </w:rPr>
        <w:t>Moreover, the disparity existing between races must be covered to reduce cases of unjust sentencing and deaths of African-American inmates</w:t>
      </w:r>
    </w:p>
    <w:p w14:paraId="42BCFF45" w14:textId="77777777" w:rsidR="0082148F" w:rsidRDefault="004C035D">
      <w:r>
        <w:br w:type="page"/>
      </w:r>
    </w:p>
    <w:p w14:paraId="35908D82" w14:textId="2270215F" w:rsidR="002B26C9" w:rsidRPr="0082148F" w:rsidRDefault="004C035D" w:rsidP="0082148F">
      <w:pPr>
        <w:jc w:val="center"/>
        <w:rPr>
          <w:b/>
          <w:bCs/>
        </w:rPr>
      </w:pPr>
      <w:r w:rsidRPr="0082148F">
        <w:rPr>
          <w:b/>
          <w:bCs/>
        </w:rPr>
        <w:lastRenderedPageBreak/>
        <w:t>References.</w:t>
      </w:r>
    </w:p>
    <w:p w14:paraId="07FA22BA" w14:textId="77777777" w:rsidR="0082148F" w:rsidRPr="0082148F" w:rsidRDefault="004C035D" w:rsidP="002A2D5C">
      <w:pPr>
        <w:spacing w:line="480" w:lineRule="auto"/>
        <w:ind w:left="720" w:hanging="720"/>
        <w:jc w:val="both"/>
        <w:rPr>
          <w:rFonts w:cs="Times New Roman"/>
          <w:color w:val="222222"/>
          <w:szCs w:val="24"/>
          <w:shd w:val="clear" w:color="auto" w:fill="FFFFFF"/>
        </w:rPr>
      </w:pPr>
      <w:r w:rsidRPr="0082148F">
        <w:rPr>
          <w:rFonts w:cs="Times New Roman"/>
          <w:color w:val="222222"/>
          <w:szCs w:val="24"/>
          <w:shd w:val="clear" w:color="auto" w:fill="FFFFFF"/>
        </w:rPr>
        <w:t>Goffman, A. (2009). On the run: Wanted men in a Philadelphia ghetto. </w:t>
      </w:r>
      <w:r w:rsidRPr="0082148F">
        <w:rPr>
          <w:rFonts w:cs="Times New Roman"/>
          <w:i/>
          <w:iCs/>
          <w:color w:val="222222"/>
          <w:szCs w:val="24"/>
          <w:shd w:val="clear" w:color="auto" w:fill="FFFFFF"/>
        </w:rPr>
        <w:t>American sociological review</w:t>
      </w:r>
      <w:r w:rsidRPr="0082148F">
        <w:rPr>
          <w:rFonts w:cs="Times New Roman"/>
          <w:color w:val="222222"/>
          <w:szCs w:val="24"/>
          <w:shd w:val="clear" w:color="auto" w:fill="FFFFFF"/>
        </w:rPr>
        <w:t>, </w:t>
      </w:r>
      <w:r w:rsidRPr="0082148F">
        <w:rPr>
          <w:rFonts w:cs="Times New Roman"/>
          <w:i/>
          <w:iCs/>
          <w:color w:val="222222"/>
          <w:szCs w:val="24"/>
          <w:shd w:val="clear" w:color="auto" w:fill="FFFFFF"/>
        </w:rPr>
        <w:t>74</w:t>
      </w:r>
      <w:r w:rsidRPr="0082148F">
        <w:rPr>
          <w:rFonts w:cs="Times New Roman"/>
          <w:color w:val="222222"/>
          <w:szCs w:val="24"/>
          <w:shd w:val="clear" w:color="auto" w:fill="FFFFFF"/>
        </w:rPr>
        <w:t>(3), 339-357.</w:t>
      </w:r>
    </w:p>
    <w:p w14:paraId="2212EABA" w14:textId="77777777" w:rsidR="0082148F" w:rsidRPr="0082148F" w:rsidRDefault="004C035D" w:rsidP="002A2D5C">
      <w:pPr>
        <w:spacing w:line="480" w:lineRule="auto"/>
        <w:ind w:left="720" w:hanging="720"/>
        <w:jc w:val="both"/>
        <w:rPr>
          <w:rFonts w:cs="Times New Roman"/>
          <w:color w:val="222222"/>
          <w:szCs w:val="24"/>
          <w:shd w:val="clear" w:color="auto" w:fill="FFFFFF"/>
        </w:rPr>
      </w:pPr>
      <w:r w:rsidRPr="0082148F">
        <w:rPr>
          <w:rFonts w:cs="Times New Roman"/>
          <w:color w:val="222222"/>
          <w:szCs w:val="24"/>
          <w:shd w:val="clear" w:color="auto" w:fill="FFFFFF"/>
        </w:rPr>
        <w:t>McKenna, V. (2010). Blinded by the star: a former la</w:t>
      </w:r>
      <w:r w:rsidRPr="0082148F">
        <w:rPr>
          <w:rFonts w:cs="Times New Roman"/>
          <w:color w:val="222222"/>
          <w:szCs w:val="24"/>
          <w:shd w:val="clear" w:color="auto" w:fill="FFFFFF"/>
        </w:rPr>
        <w:t>w enforcement officer’s reflections on crime and justice. </w:t>
      </w:r>
      <w:r w:rsidRPr="0082148F">
        <w:rPr>
          <w:rFonts w:cs="Times New Roman"/>
          <w:i/>
          <w:iCs/>
          <w:color w:val="222222"/>
          <w:szCs w:val="24"/>
          <w:shd w:val="clear" w:color="auto" w:fill="FFFFFF"/>
        </w:rPr>
        <w:t>Contemporary Justice Review</w:t>
      </w:r>
      <w:r w:rsidRPr="0082148F">
        <w:rPr>
          <w:rFonts w:cs="Times New Roman"/>
          <w:color w:val="222222"/>
          <w:szCs w:val="24"/>
          <w:shd w:val="clear" w:color="auto" w:fill="FFFFFF"/>
        </w:rPr>
        <w:t>, </w:t>
      </w:r>
      <w:r w:rsidRPr="0082148F">
        <w:rPr>
          <w:rFonts w:cs="Times New Roman"/>
          <w:i/>
          <w:iCs/>
          <w:color w:val="222222"/>
          <w:szCs w:val="24"/>
          <w:shd w:val="clear" w:color="auto" w:fill="FFFFFF"/>
        </w:rPr>
        <w:t>13</w:t>
      </w:r>
      <w:r w:rsidRPr="0082148F">
        <w:rPr>
          <w:rFonts w:cs="Times New Roman"/>
          <w:color w:val="222222"/>
          <w:szCs w:val="24"/>
          <w:shd w:val="clear" w:color="auto" w:fill="FFFFFF"/>
        </w:rPr>
        <w:t>(2), 229-234.</w:t>
      </w:r>
    </w:p>
    <w:p w14:paraId="4AC39B0A" w14:textId="77777777" w:rsidR="0082148F" w:rsidRPr="0082148F" w:rsidRDefault="004C035D" w:rsidP="002A2D5C">
      <w:pPr>
        <w:spacing w:line="480" w:lineRule="auto"/>
        <w:ind w:left="720" w:hanging="720"/>
        <w:jc w:val="both"/>
        <w:rPr>
          <w:rFonts w:cs="Times New Roman"/>
          <w:color w:val="222222"/>
          <w:szCs w:val="24"/>
          <w:shd w:val="clear" w:color="auto" w:fill="FFFFFF"/>
        </w:rPr>
      </w:pPr>
      <w:r w:rsidRPr="0082148F">
        <w:rPr>
          <w:rFonts w:cs="Times New Roman"/>
          <w:color w:val="222222"/>
          <w:szCs w:val="24"/>
          <w:shd w:val="clear" w:color="auto" w:fill="FFFFFF"/>
        </w:rPr>
        <w:t>Ross, J. I. (2012). Debunking the myths of American corrections: An exploratory analysis. </w:t>
      </w:r>
      <w:r w:rsidRPr="0082148F">
        <w:rPr>
          <w:rFonts w:cs="Times New Roman"/>
          <w:i/>
          <w:iCs/>
          <w:color w:val="222222"/>
          <w:szCs w:val="24"/>
          <w:shd w:val="clear" w:color="auto" w:fill="FFFFFF"/>
        </w:rPr>
        <w:t>Critical criminology</w:t>
      </w:r>
      <w:r w:rsidRPr="0082148F">
        <w:rPr>
          <w:rFonts w:cs="Times New Roman"/>
          <w:color w:val="222222"/>
          <w:szCs w:val="24"/>
          <w:shd w:val="clear" w:color="auto" w:fill="FFFFFF"/>
        </w:rPr>
        <w:t>, </w:t>
      </w:r>
      <w:r w:rsidRPr="0082148F">
        <w:rPr>
          <w:rFonts w:cs="Times New Roman"/>
          <w:i/>
          <w:iCs/>
          <w:color w:val="222222"/>
          <w:szCs w:val="24"/>
          <w:shd w:val="clear" w:color="auto" w:fill="FFFFFF"/>
        </w:rPr>
        <w:t>20</w:t>
      </w:r>
      <w:r w:rsidRPr="0082148F">
        <w:rPr>
          <w:rFonts w:cs="Times New Roman"/>
          <w:color w:val="222222"/>
          <w:szCs w:val="24"/>
          <w:shd w:val="clear" w:color="auto" w:fill="FFFFFF"/>
        </w:rPr>
        <w:t>(4), 409-427.</w:t>
      </w:r>
    </w:p>
    <w:p w14:paraId="4D1FB4AF" w14:textId="77777777" w:rsidR="0082148F" w:rsidRPr="0082148F" w:rsidRDefault="004C035D" w:rsidP="002A2D5C">
      <w:pPr>
        <w:spacing w:line="480" w:lineRule="auto"/>
        <w:ind w:left="720" w:hanging="720"/>
        <w:jc w:val="both"/>
        <w:rPr>
          <w:rFonts w:cs="Times New Roman"/>
          <w:color w:val="222222"/>
          <w:szCs w:val="24"/>
          <w:shd w:val="clear" w:color="auto" w:fill="FFFFFF"/>
        </w:rPr>
      </w:pPr>
      <w:r w:rsidRPr="0082148F">
        <w:rPr>
          <w:rFonts w:cs="Times New Roman"/>
          <w:color w:val="222222"/>
          <w:szCs w:val="24"/>
          <w:shd w:val="clear" w:color="auto" w:fill="FFFFFF"/>
        </w:rPr>
        <w:t xml:space="preserve">Sherman, L. W., Schmidt, </w:t>
      </w:r>
      <w:r w:rsidRPr="0082148F">
        <w:rPr>
          <w:rFonts w:cs="Times New Roman"/>
          <w:color w:val="222222"/>
          <w:szCs w:val="24"/>
          <w:shd w:val="clear" w:color="auto" w:fill="FFFFFF"/>
        </w:rPr>
        <w:t>J. D., &amp; Rogan, D. P. (1992). </w:t>
      </w:r>
      <w:r w:rsidRPr="0082148F">
        <w:rPr>
          <w:rFonts w:cs="Times New Roman"/>
          <w:i/>
          <w:iCs/>
          <w:color w:val="222222"/>
          <w:szCs w:val="24"/>
          <w:shd w:val="clear" w:color="auto" w:fill="FFFFFF"/>
        </w:rPr>
        <w:t>Policing domestic violence: Experiments and dilemmas</w:t>
      </w:r>
      <w:r w:rsidRPr="0082148F">
        <w:rPr>
          <w:rFonts w:cs="Times New Roman"/>
          <w:color w:val="222222"/>
          <w:szCs w:val="24"/>
          <w:shd w:val="clear" w:color="auto" w:fill="FFFFFF"/>
        </w:rPr>
        <w:t>. Free Press.</w:t>
      </w:r>
    </w:p>
    <w:p w14:paraId="040AB0D1" w14:textId="77777777" w:rsidR="002A2D5C" w:rsidRPr="00720A34" w:rsidRDefault="002A2D5C" w:rsidP="00720A34"/>
    <w:p w14:paraId="305DA61C" w14:textId="0DD788C4" w:rsidR="00720A34" w:rsidRPr="00720A34" w:rsidRDefault="00720A34" w:rsidP="00720A34">
      <w:pPr>
        <w:tabs>
          <w:tab w:val="left" w:pos="2115"/>
        </w:tabs>
      </w:pPr>
    </w:p>
    <w:sectPr w:rsidR="00720A34" w:rsidRPr="00720A34" w:rsidSect="002B79E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595D4" w14:textId="77777777" w:rsidR="004C035D" w:rsidRDefault="004C035D">
      <w:pPr>
        <w:spacing w:after="0" w:line="240" w:lineRule="auto"/>
      </w:pPr>
      <w:r>
        <w:separator/>
      </w:r>
    </w:p>
  </w:endnote>
  <w:endnote w:type="continuationSeparator" w:id="0">
    <w:p w14:paraId="324F4998" w14:textId="77777777" w:rsidR="004C035D" w:rsidRDefault="004C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3145F" w14:textId="77777777" w:rsidR="004C035D" w:rsidRDefault="004C035D">
      <w:pPr>
        <w:spacing w:after="0" w:line="240" w:lineRule="auto"/>
      </w:pPr>
      <w:r>
        <w:separator/>
      </w:r>
    </w:p>
  </w:footnote>
  <w:footnote w:type="continuationSeparator" w:id="0">
    <w:p w14:paraId="085CE673" w14:textId="77777777" w:rsidR="004C035D" w:rsidRDefault="004C0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817273"/>
      <w:docPartObj>
        <w:docPartGallery w:val="Page Numbers (Top of Page)"/>
        <w:docPartUnique/>
      </w:docPartObj>
    </w:sdtPr>
    <w:sdtEndPr>
      <w:rPr>
        <w:noProof/>
      </w:rPr>
    </w:sdtEndPr>
    <w:sdtContent>
      <w:p w14:paraId="40ED17BE" w14:textId="4798D34E" w:rsidR="002B79EF" w:rsidRDefault="004C035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339912" w14:textId="77777777" w:rsidR="002B79EF" w:rsidRDefault="002B79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9774" w14:textId="672B35B2" w:rsidR="002B79EF" w:rsidRDefault="004C035D">
    <w:pPr>
      <w:pStyle w:val="Header"/>
    </w:pPr>
    <w:r>
      <w:t>Running Head: ARTICLE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3D"/>
    <w:rsid w:val="000302ED"/>
    <w:rsid w:val="002A2D5C"/>
    <w:rsid w:val="002B26C9"/>
    <w:rsid w:val="002B79EF"/>
    <w:rsid w:val="0037443D"/>
    <w:rsid w:val="004C035D"/>
    <w:rsid w:val="00595533"/>
    <w:rsid w:val="006E690E"/>
    <w:rsid w:val="00720A34"/>
    <w:rsid w:val="00723C7B"/>
    <w:rsid w:val="00757D3D"/>
    <w:rsid w:val="00787C44"/>
    <w:rsid w:val="007F4293"/>
    <w:rsid w:val="0082148F"/>
    <w:rsid w:val="008E702A"/>
    <w:rsid w:val="00906105"/>
    <w:rsid w:val="00923A01"/>
    <w:rsid w:val="009762C4"/>
    <w:rsid w:val="009B19C5"/>
    <w:rsid w:val="00A16571"/>
    <w:rsid w:val="00A46A82"/>
    <w:rsid w:val="00B567A6"/>
    <w:rsid w:val="00BD3DDF"/>
    <w:rsid w:val="00BF01ED"/>
    <w:rsid w:val="00D00032"/>
    <w:rsid w:val="00DD2B6B"/>
    <w:rsid w:val="00F4211A"/>
    <w:rsid w:val="00F95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8169"/>
  <w15:chartTrackingRefBased/>
  <w15:docId w15:val="{947127BF-C6FB-4C0C-ABA5-3FC2F7E5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A34"/>
    <w:pPr>
      <w:ind w:left="720"/>
      <w:contextualSpacing/>
    </w:pPr>
  </w:style>
  <w:style w:type="paragraph" w:styleId="Header">
    <w:name w:val="header"/>
    <w:basedOn w:val="Normal"/>
    <w:link w:val="HeaderChar"/>
    <w:uiPriority w:val="99"/>
    <w:unhideWhenUsed/>
    <w:rsid w:val="002B7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9EF"/>
  </w:style>
  <w:style w:type="paragraph" w:styleId="Footer">
    <w:name w:val="footer"/>
    <w:basedOn w:val="Normal"/>
    <w:link w:val="FooterChar"/>
    <w:uiPriority w:val="99"/>
    <w:unhideWhenUsed/>
    <w:rsid w:val="002B7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9EF"/>
  </w:style>
  <w:style w:type="paragraph" w:styleId="NoSpacing">
    <w:name w:val="No Spacing"/>
    <w:uiPriority w:val="1"/>
    <w:qFormat/>
    <w:rsid w:val="009762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2021-09-16T03:33:00Z</dcterms:created>
  <dcterms:modified xsi:type="dcterms:W3CDTF">2021-09-16T04:47:00Z</dcterms:modified>
</cp:coreProperties>
</file>